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72" w:rsidRDefault="005F2CC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 III</w:t>
      </w:r>
    </w:p>
    <w:p w:rsidR="002B5E72" w:rsidRDefault="005F2CCE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:rsidR="002B5E72" w:rsidRDefault="005F2CCE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2B5E72">
        <w:tc>
          <w:tcPr>
            <w:tcW w:w="6516" w:type="dxa"/>
          </w:tcPr>
          <w:p w:rsidR="002B5E72" w:rsidRDefault="005F2CCE">
            <w:pPr>
              <w:spacing w:before="0" w:after="0"/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</w:p>
          <w:p w:rsidR="002B5E72" w:rsidRDefault="005F2CCE">
            <w:pPr>
              <w:spacing w:before="0" w:after="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TD-GDQP &amp; AN-CN</w:t>
            </w:r>
          </w:p>
          <w:p w:rsidR="002B5E72" w:rsidRDefault="005F2CCE">
            <w:pPr>
              <w:spacing w:before="0" w:after="0"/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 và tên giáo viên: </w:t>
            </w:r>
            <w:r>
              <w:t>Tr</w:t>
            </w:r>
            <w:r>
              <w:t>ầ</w:t>
            </w:r>
            <w:r>
              <w:t>n H</w:t>
            </w:r>
            <w:r>
              <w:t>ồ</w:t>
            </w:r>
            <w:r>
              <w:t xml:space="preserve"> Minh Ti</w:t>
            </w:r>
            <w:r>
              <w:t>ế</w:t>
            </w:r>
            <w:r>
              <w:t>n</w:t>
            </w:r>
          </w:p>
          <w:p w:rsidR="002B5E72" w:rsidRDefault="002B5E72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2B5E72" w:rsidRDefault="005F2C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  <w:p w:rsidR="002B5E72" w:rsidRDefault="005F2C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</w:t>
            </w:r>
            <w:r>
              <w:rPr>
                <w:b/>
                <w:bCs/>
                <w:lang w:val="vi-VN"/>
              </w:rPr>
              <w:t xml:space="preserve">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:rsidR="002B5E72" w:rsidRDefault="005F2CCE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:rsidR="002B5E72" w:rsidRDefault="005F2CCE">
      <w:pPr>
        <w:jc w:val="center"/>
        <w:rPr>
          <w:b/>
          <w:bCs/>
        </w:rPr>
      </w:pPr>
      <w:r>
        <w:rPr>
          <w:b/>
          <w:bCs/>
          <w:lang w:val="vi-VN"/>
        </w:rPr>
        <w:t>MÔN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 xml:space="preserve">: </w:t>
      </w:r>
      <w:r>
        <w:rPr>
          <w:b/>
          <w:bCs/>
        </w:rPr>
        <w:t>GDTC</w:t>
      </w:r>
      <w:r>
        <w:rPr>
          <w:b/>
          <w:bCs/>
          <w:lang w:val="vi-VN"/>
        </w:rPr>
        <w:t>,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>: 11</w:t>
      </w:r>
    </w:p>
    <w:p w:rsidR="002B5E72" w:rsidRDefault="005F2CCE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>24</w:t>
      </w:r>
      <w:r>
        <w:rPr>
          <w:lang w:val="vi-VN"/>
        </w:rPr>
        <w:t xml:space="preserve">  - 20</w:t>
      </w:r>
      <w:r>
        <w:t>25</w:t>
      </w:r>
      <w:r>
        <w:rPr>
          <w:lang w:val="vi-VN"/>
        </w:rPr>
        <w:t>)</w:t>
      </w:r>
    </w:p>
    <w:p w:rsidR="002B5E72" w:rsidRDefault="005F2CC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2B5E72" w:rsidRDefault="005F2CC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  <w:r>
        <w:rPr>
          <w:b/>
          <w:bCs/>
        </w:rPr>
        <w:t xml:space="preserve"> ( Đá c</w:t>
      </w:r>
      <w:r>
        <w:rPr>
          <w:b/>
          <w:bCs/>
        </w:rPr>
        <w:t>ầ</w:t>
      </w:r>
      <w:r>
        <w:rPr>
          <w:b/>
          <w:bCs/>
        </w:rPr>
        <w:t xml:space="preserve">u </w:t>
      </w:r>
      <w:r>
        <w:rPr>
          <w:b/>
          <w:bCs/>
        </w:rPr>
        <w:t xml:space="preserve">B </w:t>
      </w:r>
      <w:r>
        <w:rPr>
          <w:b/>
          <w:bCs/>
        </w:rPr>
        <w:t>)</w:t>
      </w: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 b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a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1: </w:t>
            </w:r>
            <w:r>
              <w:rPr>
                <w:b/>
                <w:color w:val="000000" w:themeColor="text1"/>
                <w:sz w:val="26"/>
                <w:szCs w:val="26"/>
              </w:rPr>
              <w:t>Vai trò, tác d</w:t>
            </w:r>
            <w:r>
              <w:rPr>
                <w:b/>
                <w:color w:val="000000" w:themeColor="text1"/>
                <w:sz w:val="26"/>
                <w:szCs w:val="26"/>
              </w:rPr>
              <w:t>ụ</w:t>
            </w:r>
            <w:r>
              <w:rPr>
                <w:b/>
                <w:color w:val="000000" w:themeColor="text1"/>
                <w:sz w:val="26"/>
                <w:szCs w:val="26"/>
              </w:rPr>
              <w:t>ng c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>a môn đá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u;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tâng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 và đ</w:t>
            </w:r>
            <w:r>
              <w:rPr>
                <w:b/>
                <w:color w:val="000000" w:themeColor="text1"/>
                <w:sz w:val="26"/>
                <w:szCs w:val="26"/>
              </w:rPr>
              <w:t>ỡ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 +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rèn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thân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trong môi trư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ờ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nhiên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 + Vai trò, tác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môn 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v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c: + Kĩ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tâng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má trong bàn chân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+  Cơ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tác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1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phương pháp rèn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thân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trong môi trư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ờ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nhiên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, dây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c: Dinh dư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trư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c, trong và sau khi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TDTT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Kĩ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tâng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má trong bàn chân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“Thi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tăng d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 xml:space="preserve"> khó”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color w:val="000000" w:themeColor="text1"/>
                <w:sz w:val="26"/>
                <w:szCs w:val="26"/>
              </w:rPr>
              <w:t>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trong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 và khả năng bật nhảy: “Chạy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hất má trong bàn chân lên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trong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“Hoàng anh, Hoàng y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 xml:space="preserve">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trong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 và khả năng bật nhảy: “Bật bục qua lại”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color w:val="000000" w:themeColor="text1"/>
                <w:sz w:val="26"/>
                <w:szCs w:val="26"/>
              </w:rPr>
              <w:t>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trong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trong bàn</w:t>
            </w:r>
            <w:r>
              <w:rPr>
                <w:color w:val="000000" w:themeColor="text1"/>
                <w:sz w:val="26"/>
                <w:szCs w:val="26"/>
              </w:rPr>
              <w:t xml:space="preserve">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“Tâng cầu tiếp sức theo vòng tròn”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tâng 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“Nhảy dây tốc độ”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“Chạy 30m xuất phát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“Lăn bóng qua hầm”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2B5E72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2B5E72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“Bật bục đổi chân”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“Chạy 30m xuất phát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“Tâng, búng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khả năng phối hợp vận động: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“Chạy con thoi 4x10m”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Bài tập phát triển khả năng phối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hợp vận động: “Nhảy dây kép”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“Đội nào nhanh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 ch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khả năng phối hợp vận động: “Chạy luồn cọc mốc”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 ch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 ch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búng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 ch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2:Giao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đạt điểm tốt”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Học: Một số quy định về đổi sân và thời gian giải lao trong luật thi đấu đá cầu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 xml:space="preserve">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“Bật nhảy chụm – tách chân”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“Xây cầu qua sông”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Bài tập phát triển sức bền tốc độ: “Di chuyển tiến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– lùi dọc sân đá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đạt điểm tốt”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t>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 chính di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Trò chơi phát triển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khả năng khéo léo: “Giao cầu vào ô tính điểm”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I: Kĩ thuật </w:t>
            </w:r>
            <w:r>
              <w:t xml:space="preserve"> 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giao cầu cao chân  chính diện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m tra theo tiêu chu</w:t>
            </w:r>
            <w:r>
              <w:rPr>
                <w:i/>
                <w:color w:val="000000" w:themeColor="text1"/>
                <w:sz w:val="26"/>
                <w:szCs w:val="26"/>
              </w:rPr>
              <w:t>ẩ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n rèn </w:t>
            </w:r>
            <w:r>
              <w:rPr>
                <w:i/>
                <w:color w:val="000000" w:themeColor="text1"/>
                <w:sz w:val="26"/>
                <w:szCs w:val="26"/>
              </w:rPr>
              <w:t>luy</w:t>
            </w:r>
            <w:r>
              <w:rPr>
                <w:i/>
                <w:color w:val="000000" w:themeColor="text1"/>
                <w:sz w:val="26"/>
                <w:szCs w:val="26"/>
              </w:rPr>
              <w:t>ệ</w:t>
            </w:r>
            <w:r>
              <w:rPr>
                <w:i/>
                <w:color w:val="000000" w:themeColor="text1"/>
                <w:sz w:val="26"/>
                <w:szCs w:val="26"/>
              </w:rPr>
              <w:t>n thân th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: XPC ch</w:t>
            </w:r>
            <w:r>
              <w:rPr>
                <w:i/>
                <w:color w:val="000000" w:themeColor="text1"/>
                <w:sz w:val="26"/>
                <w:szCs w:val="26"/>
              </w:rPr>
              <w:t>ạ</w:t>
            </w:r>
            <w:r>
              <w:rPr>
                <w:i/>
                <w:color w:val="000000" w:themeColor="text1"/>
                <w:sz w:val="26"/>
                <w:szCs w:val="26"/>
              </w:rPr>
              <w:t>y nhanh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bCs/>
                <w:color w:val="000000" w:themeColor="text1"/>
                <w:sz w:val="26"/>
                <w:szCs w:val="26"/>
              </w:rPr>
              <w:t>ổ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đánh giá HS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m tra theo tiêu chu</w:t>
            </w:r>
            <w:r>
              <w:rPr>
                <w:i/>
                <w:color w:val="000000" w:themeColor="text1"/>
                <w:sz w:val="26"/>
                <w:szCs w:val="26"/>
              </w:rPr>
              <w:t>ẩ</w:t>
            </w:r>
            <w:r>
              <w:rPr>
                <w:i/>
                <w:color w:val="000000" w:themeColor="text1"/>
                <w:sz w:val="26"/>
                <w:szCs w:val="26"/>
              </w:rPr>
              <w:t>n rèn luy</w:t>
            </w:r>
            <w:r>
              <w:rPr>
                <w:i/>
                <w:color w:val="000000" w:themeColor="text1"/>
                <w:sz w:val="26"/>
                <w:szCs w:val="26"/>
              </w:rPr>
              <w:t>ệ</w:t>
            </w:r>
            <w:r>
              <w:rPr>
                <w:i/>
                <w:color w:val="000000" w:themeColor="text1"/>
                <w:sz w:val="26"/>
                <w:szCs w:val="26"/>
              </w:rPr>
              <w:t>n thân th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: Ch</w:t>
            </w:r>
            <w:r>
              <w:rPr>
                <w:i/>
                <w:color w:val="000000" w:themeColor="text1"/>
                <w:sz w:val="26"/>
                <w:szCs w:val="26"/>
              </w:rPr>
              <w:t>ạ</w:t>
            </w:r>
            <w:r>
              <w:rPr>
                <w:i/>
                <w:color w:val="000000" w:themeColor="text1"/>
                <w:sz w:val="26"/>
                <w:szCs w:val="26"/>
              </w:rPr>
              <w:t>y tùy s</w:t>
            </w:r>
            <w:r>
              <w:rPr>
                <w:i/>
                <w:color w:val="000000" w:themeColor="text1"/>
                <w:sz w:val="26"/>
                <w:szCs w:val="26"/>
              </w:rPr>
              <w:t>ứ</w:t>
            </w:r>
            <w:r>
              <w:rPr>
                <w:i/>
                <w:color w:val="000000" w:themeColor="text1"/>
                <w:sz w:val="26"/>
                <w:szCs w:val="26"/>
              </w:rPr>
              <w:t>c 5 phút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bCs/>
                <w:color w:val="000000" w:themeColor="text1"/>
                <w:sz w:val="26"/>
                <w:szCs w:val="26"/>
              </w:rPr>
              <w:t>ổ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đánh giá HS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Học: Một số quy định cơ bản về vị trí của trọng tài trong luật thi đấu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đá cầu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“Đứng lên, ngồi xuống”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- Trò chơi phát triển khả năng khéo léo: “Giao cầu dích dắc”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tốc độ: “Bật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“Giao cầu vào ô tính điểm”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Ôn: Kĩ </w:t>
            </w:r>
            <w:r>
              <w:rPr>
                <w:color w:val="000000" w:themeColor="text1"/>
                <w:sz w:val="26"/>
                <w:szCs w:val="26"/>
              </w:rPr>
              <w:t>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3: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đá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 t</w:t>
            </w:r>
            <w:r>
              <w:rPr>
                <w:b/>
                <w:color w:val="000000" w:themeColor="text1"/>
                <w:sz w:val="26"/>
                <w:szCs w:val="26"/>
              </w:rPr>
              <w:t>ấ</w:t>
            </w:r>
            <w:r>
              <w:rPr>
                <w:b/>
                <w:color w:val="000000" w:themeColor="text1"/>
                <w:sz w:val="26"/>
                <w:szCs w:val="26"/>
              </w:rPr>
              <w:t>n công và chi</w:t>
            </w:r>
            <w:r>
              <w:rPr>
                <w:b/>
                <w:color w:val="000000" w:themeColor="text1"/>
                <w:sz w:val="26"/>
                <w:szCs w:val="26"/>
              </w:rPr>
              <w:t>ế</w:t>
            </w:r>
            <w:r>
              <w:rPr>
                <w:b/>
                <w:color w:val="000000" w:themeColor="text1"/>
                <w:sz w:val="26"/>
                <w:szCs w:val="26"/>
              </w:rPr>
              <w:t>n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t</w:t>
            </w:r>
            <w:r>
              <w:rPr>
                <w:b/>
                <w:color w:val="000000" w:themeColor="text1"/>
                <w:sz w:val="26"/>
                <w:szCs w:val="26"/>
              </w:rPr>
              <w:t>ấ</w:t>
            </w:r>
            <w:r>
              <w:rPr>
                <w:b/>
                <w:color w:val="000000" w:themeColor="text1"/>
                <w:sz w:val="26"/>
                <w:szCs w:val="26"/>
              </w:rPr>
              <w:t>n công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cơ b</w:t>
            </w:r>
            <w:r>
              <w:rPr>
                <w:b/>
                <w:color w:val="000000" w:themeColor="text1"/>
                <w:sz w:val="26"/>
                <w:szCs w:val="26"/>
              </w:rPr>
              <w:t>ả</w:t>
            </w:r>
            <w:r>
              <w:rPr>
                <w:b/>
                <w:color w:val="000000" w:themeColor="text1"/>
                <w:sz w:val="26"/>
                <w:szCs w:val="26"/>
              </w:rPr>
              <w:t>n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ngư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c)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“Đội nào chính xác”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ngư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c)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sức mạnh: “Bật cao tại chỗ”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ngư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c)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“Đan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và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2B5E72" w:rsidRDefault="005F2CC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“Đội nào chính xác”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và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2B5E72" w:rsidRDefault="005F2CC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- Bài tập phát triển sức mạnh: “Chống sấp thẳng hai tay”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và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và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và đá móc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 xml:space="preserve">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Kiểm tra giữa kì II: Kĩ thuật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thuật đá móc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“Phối hợp 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  <w:r>
              <w:rPr>
                <w:color w:val="000000" w:themeColor="text1"/>
                <w:sz w:val="26"/>
                <w:szCs w:val="26"/>
              </w:rPr>
              <w:t xml:space="preserve">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c: M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t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quy đ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>nh v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 xml:space="preserve"> các l</w:t>
            </w:r>
            <w:r>
              <w:rPr>
                <w:color w:val="000000" w:themeColor="text1"/>
                <w:sz w:val="26"/>
                <w:szCs w:val="26"/>
              </w:rPr>
              <w:t>ỗ</w:t>
            </w:r>
            <w:r>
              <w:rPr>
                <w:color w:val="000000" w:themeColor="text1"/>
                <w:sz w:val="26"/>
                <w:szCs w:val="26"/>
              </w:rPr>
              <w:t>i trong lu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đá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spacing w:before="0" w:after="0"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  <w:p w:rsidR="002B5E72" w:rsidRDefault="005F2CCE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“Bật nhảy đá lăng chân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“Đổi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spacing w:before="0" w:after="0"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  <w:p w:rsidR="002B5E72" w:rsidRDefault="005F2CCE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“Bật nhảy với tay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</w:t>
            </w:r>
            <w:r>
              <w:rPr>
                <w:color w:val="000000" w:themeColor="text1"/>
                <w:sz w:val="26"/>
                <w:szCs w:val="26"/>
              </w:rPr>
              <w:t xml:space="preserve"> bàn chân (cúp xuôi)</w:t>
            </w:r>
          </w:p>
          <w:p w:rsidR="002B5E72" w:rsidRDefault="002B5E72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 vô lê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+ Sơ lược về chiến thuật thi đấu trong môn đá cầu</w:t>
            </w:r>
          </w:p>
          <w:p w:rsidR="002B5E72" w:rsidRDefault="005F2CC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+ Chiến thuật tấn công cơ bản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Trò chơi phát triển khả năng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khéo léo: “Đội giữ cầu tài ba”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bền: “Nhảy dây đơn”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Chiến thuật tấn công cơ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“Di chuyển tâng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giữ cầu tài ba”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lastRenderedPageBreak/>
              <w:t>-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:rsidR="002B5E72" w:rsidRDefault="005F2CC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</w:tcPr>
          <w:p w:rsidR="002B5E72" w:rsidRDefault="005F2CCE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đá vô lê c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2B5E72">
        <w:tc>
          <w:tcPr>
            <w:tcW w:w="708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2B5E72" w:rsidRDefault="005F2CCE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m tra theo </w:t>
            </w:r>
            <w:r>
              <w:rPr>
                <w:i/>
                <w:color w:val="000000" w:themeColor="text1"/>
                <w:sz w:val="26"/>
                <w:szCs w:val="26"/>
              </w:rPr>
              <w:t>tiêu chu</w:t>
            </w:r>
            <w:r>
              <w:rPr>
                <w:i/>
                <w:color w:val="000000" w:themeColor="text1"/>
                <w:sz w:val="26"/>
                <w:szCs w:val="26"/>
              </w:rPr>
              <w:t>ẩ</w:t>
            </w:r>
            <w:r>
              <w:rPr>
                <w:i/>
                <w:color w:val="000000" w:themeColor="text1"/>
                <w:sz w:val="26"/>
                <w:szCs w:val="26"/>
              </w:rPr>
              <w:t>n rèn luy</w:t>
            </w:r>
            <w:r>
              <w:rPr>
                <w:i/>
                <w:color w:val="000000" w:themeColor="text1"/>
                <w:sz w:val="26"/>
                <w:szCs w:val="26"/>
              </w:rPr>
              <w:t>ệ</w:t>
            </w:r>
            <w:r>
              <w:rPr>
                <w:i/>
                <w:color w:val="000000" w:themeColor="text1"/>
                <w:sz w:val="26"/>
                <w:szCs w:val="26"/>
              </w:rPr>
              <w:t>n thân th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E72" w:rsidRDefault="005F2CC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</w:tbl>
    <w:p w:rsidR="002B5E72" w:rsidRDefault="002B5E72">
      <w:pPr>
        <w:ind w:firstLine="567"/>
        <w:jc w:val="both"/>
        <w:rPr>
          <w:b/>
          <w:bCs/>
        </w:rPr>
      </w:pPr>
    </w:p>
    <w:p w:rsidR="002B5E72" w:rsidRDefault="005F2CC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2B5E72">
        <w:tc>
          <w:tcPr>
            <w:tcW w:w="851" w:type="dxa"/>
          </w:tcPr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2B5E72">
        <w:tc>
          <w:tcPr>
            <w:tcW w:w="851" w:type="dxa"/>
          </w:tcPr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2B5E72">
        <w:tc>
          <w:tcPr>
            <w:tcW w:w="851" w:type="dxa"/>
          </w:tcPr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2B5E72">
        <w:tc>
          <w:tcPr>
            <w:tcW w:w="851" w:type="dxa"/>
          </w:tcPr>
          <w:p w:rsidR="002B5E72" w:rsidRDefault="005F2CC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2B5E72" w:rsidRDefault="002B5E72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2B5E72" w:rsidRDefault="005F2CC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:rsidR="002B5E72" w:rsidRDefault="005F2CC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2B5E72" w:rsidRDefault="005F2CC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2B5E72" w:rsidRDefault="005F2CC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:rsidR="002B5E72" w:rsidRDefault="005F2CC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:rsidR="002B5E72" w:rsidRDefault="005F2CC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có):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</w:t>
      </w:r>
      <w:r>
        <w:rPr>
          <w:i/>
          <w:iCs/>
          <w:lang w:val="vi-VN"/>
        </w:rPr>
        <w:t xml:space="preserve">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:rsidR="002B5E72" w:rsidRDefault="005F2CCE">
      <w:pPr>
        <w:ind w:left="567"/>
        <w:jc w:val="both"/>
        <w:rPr>
          <w:lang w:val="vi-VN"/>
        </w:rPr>
      </w:pPr>
      <w:r>
        <w:rPr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:rsidR="002B5E72" w:rsidRDefault="005F2CCE">
      <w:pPr>
        <w:ind w:left="567"/>
        <w:jc w:val="both"/>
        <w:rPr>
          <w:lang w:val="vi-VN"/>
        </w:rPr>
      </w:pPr>
      <w:r>
        <w:rPr>
          <w:lang w:val="vi-VN"/>
        </w:rPr>
        <w:t>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</w:t>
      </w:r>
    </w:p>
    <w:p w:rsidR="002B5E72" w:rsidRDefault="005F2CC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</w:t>
      </w:r>
      <w:r>
        <w:rPr>
          <w:lang w:val="vi-VN"/>
        </w:rPr>
        <w:t>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2B5E72">
        <w:tc>
          <w:tcPr>
            <w:tcW w:w="4601" w:type="dxa"/>
          </w:tcPr>
          <w:p w:rsidR="002B5E72" w:rsidRDefault="005F2C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:rsidR="002B5E72" w:rsidRDefault="005F2CCE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2B5E72" w:rsidRDefault="002B5E72">
            <w:pPr>
              <w:spacing w:before="0" w:after="0"/>
              <w:jc w:val="center"/>
              <w:rPr>
                <w:i/>
                <w:iCs/>
              </w:rPr>
            </w:pPr>
          </w:p>
          <w:p w:rsidR="002B5E72" w:rsidRDefault="002B5E72">
            <w:pPr>
              <w:spacing w:before="0" w:after="0"/>
              <w:jc w:val="center"/>
              <w:rPr>
                <w:i/>
                <w:iCs/>
              </w:rPr>
            </w:pPr>
          </w:p>
          <w:p w:rsidR="002B5E72" w:rsidRDefault="002B5E72">
            <w:pPr>
              <w:spacing w:before="0" w:after="0"/>
              <w:jc w:val="center"/>
              <w:rPr>
                <w:i/>
                <w:iCs/>
              </w:rPr>
            </w:pPr>
          </w:p>
          <w:p w:rsidR="002B5E72" w:rsidRDefault="002B5E72">
            <w:pPr>
              <w:spacing w:before="0" w:after="0"/>
              <w:jc w:val="center"/>
              <w:rPr>
                <w:i/>
                <w:iCs/>
              </w:rPr>
            </w:pPr>
          </w:p>
          <w:p w:rsidR="002B5E72" w:rsidRDefault="005F2CCE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Nguy</w:t>
            </w:r>
            <w:r>
              <w:rPr>
                <w:i/>
                <w:iCs/>
              </w:rPr>
              <w:t>ễ</w:t>
            </w:r>
            <w:r>
              <w:rPr>
                <w:i/>
                <w:iCs/>
              </w:rPr>
              <w:t>n Văn En</w:t>
            </w:r>
          </w:p>
        </w:tc>
        <w:tc>
          <w:tcPr>
            <w:tcW w:w="4737" w:type="dxa"/>
          </w:tcPr>
          <w:p w:rsidR="002B5E72" w:rsidRDefault="002B5E72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2B5E72" w:rsidRDefault="005F2CCE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</w:t>
            </w:r>
            <w:r>
              <w:rPr>
                <w:i/>
              </w:rPr>
              <w:t>ầ</w:t>
            </w:r>
            <w:r>
              <w:rPr>
                <w:i/>
              </w:rPr>
              <w:t>n Đư</w:t>
            </w:r>
            <w:r>
              <w:rPr>
                <w:i/>
              </w:rPr>
              <w:t>ớ</w:t>
            </w:r>
            <w:r>
              <w:rPr>
                <w:i/>
              </w:rPr>
              <w:t>c,  ngày    tháng   năm 2024</w:t>
            </w:r>
          </w:p>
          <w:p w:rsidR="002B5E72" w:rsidRDefault="005F2C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2B5E72" w:rsidRDefault="005F2CCE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2B5E72" w:rsidRDefault="002B5E72">
            <w:pPr>
              <w:spacing w:before="0" w:after="0"/>
              <w:jc w:val="center"/>
              <w:rPr>
                <w:i/>
                <w:iCs/>
              </w:rPr>
            </w:pPr>
          </w:p>
          <w:p w:rsidR="002B5E72" w:rsidRDefault="002B5E72">
            <w:pPr>
              <w:spacing w:before="0" w:after="0"/>
              <w:jc w:val="center"/>
              <w:rPr>
                <w:i/>
                <w:iCs/>
              </w:rPr>
            </w:pPr>
          </w:p>
          <w:p w:rsidR="002B5E72" w:rsidRDefault="002B5E72">
            <w:pPr>
              <w:spacing w:before="0" w:after="0"/>
              <w:jc w:val="center"/>
              <w:rPr>
                <w:i/>
                <w:iCs/>
              </w:rPr>
            </w:pPr>
          </w:p>
          <w:p w:rsidR="002B5E72" w:rsidRDefault="005F2CCE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Tr</w:t>
            </w:r>
            <w:r>
              <w:rPr>
                <w:i/>
                <w:iCs/>
              </w:rPr>
              <w:t>ầ</w:t>
            </w:r>
            <w:r>
              <w:rPr>
                <w:i/>
                <w:iCs/>
              </w:rPr>
              <w:t>n H</w:t>
            </w:r>
            <w:r>
              <w:rPr>
                <w:i/>
                <w:iCs/>
              </w:rPr>
              <w:t>ồ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Minh Ti</w:t>
            </w:r>
            <w:r>
              <w:rPr>
                <w:i/>
                <w:iCs/>
              </w:rPr>
              <w:t>ế</w:t>
            </w:r>
            <w:r>
              <w:rPr>
                <w:i/>
                <w:iCs/>
              </w:rPr>
              <w:t>n</w:t>
            </w:r>
          </w:p>
        </w:tc>
      </w:tr>
    </w:tbl>
    <w:p w:rsidR="002B5E72" w:rsidRDefault="002B5E72">
      <w:pPr>
        <w:ind w:left="567"/>
        <w:jc w:val="both"/>
        <w:rPr>
          <w:lang w:val="vi-VN"/>
        </w:rPr>
      </w:pPr>
    </w:p>
    <w:sectPr w:rsidR="002B5E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CE" w:rsidRDefault="005F2CCE">
      <w:pPr>
        <w:spacing w:before="0" w:after="0"/>
      </w:pPr>
      <w:r>
        <w:separator/>
      </w:r>
    </w:p>
  </w:endnote>
  <w:endnote w:type="continuationSeparator" w:id="0">
    <w:p w:rsidR="005F2CCE" w:rsidRDefault="005F2C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72" w:rsidRDefault="002B5E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72" w:rsidRDefault="002B5E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72" w:rsidRDefault="002B5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CE" w:rsidRDefault="005F2CCE">
      <w:pPr>
        <w:spacing w:before="0" w:after="0"/>
      </w:pPr>
      <w:r>
        <w:separator/>
      </w:r>
    </w:p>
  </w:footnote>
  <w:footnote w:type="continuationSeparator" w:id="0">
    <w:p w:rsidR="005F2CCE" w:rsidRDefault="005F2C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72" w:rsidRDefault="002B5E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72" w:rsidRDefault="002B5E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72" w:rsidRDefault="002B5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376A4"/>
    <w:rsid w:val="000D31A1"/>
    <w:rsid w:val="000D4207"/>
    <w:rsid w:val="001173FF"/>
    <w:rsid w:val="001A08B5"/>
    <w:rsid w:val="001D5A59"/>
    <w:rsid w:val="001F0C29"/>
    <w:rsid w:val="00207311"/>
    <w:rsid w:val="00221754"/>
    <w:rsid w:val="002B5E72"/>
    <w:rsid w:val="002B620C"/>
    <w:rsid w:val="00311654"/>
    <w:rsid w:val="00326E8A"/>
    <w:rsid w:val="0034595E"/>
    <w:rsid w:val="0036666D"/>
    <w:rsid w:val="003802AD"/>
    <w:rsid w:val="003838BC"/>
    <w:rsid w:val="00410FFB"/>
    <w:rsid w:val="00420E60"/>
    <w:rsid w:val="00424351"/>
    <w:rsid w:val="00430793"/>
    <w:rsid w:val="00451531"/>
    <w:rsid w:val="00455C24"/>
    <w:rsid w:val="004631A3"/>
    <w:rsid w:val="00465338"/>
    <w:rsid w:val="00481B19"/>
    <w:rsid w:val="004A610B"/>
    <w:rsid w:val="004B0415"/>
    <w:rsid w:val="004B303E"/>
    <w:rsid w:val="004C72A6"/>
    <w:rsid w:val="004D0D08"/>
    <w:rsid w:val="004E0C43"/>
    <w:rsid w:val="00513B9F"/>
    <w:rsid w:val="005277F4"/>
    <w:rsid w:val="00535D15"/>
    <w:rsid w:val="00541138"/>
    <w:rsid w:val="005B1B45"/>
    <w:rsid w:val="005B3CDA"/>
    <w:rsid w:val="005B7F1C"/>
    <w:rsid w:val="005C1D58"/>
    <w:rsid w:val="005F2CCE"/>
    <w:rsid w:val="00602BA1"/>
    <w:rsid w:val="006577F6"/>
    <w:rsid w:val="00657B17"/>
    <w:rsid w:val="006714E3"/>
    <w:rsid w:val="00680B5E"/>
    <w:rsid w:val="00695723"/>
    <w:rsid w:val="006A14C7"/>
    <w:rsid w:val="006A511A"/>
    <w:rsid w:val="006B5A0E"/>
    <w:rsid w:val="006C0D6D"/>
    <w:rsid w:val="007135DE"/>
    <w:rsid w:val="0072448F"/>
    <w:rsid w:val="00734940"/>
    <w:rsid w:val="00803D78"/>
    <w:rsid w:val="00827D95"/>
    <w:rsid w:val="00852E10"/>
    <w:rsid w:val="008560AF"/>
    <w:rsid w:val="00893613"/>
    <w:rsid w:val="008A2518"/>
    <w:rsid w:val="008A7D43"/>
    <w:rsid w:val="008B4A15"/>
    <w:rsid w:val="008F1243"/>
    <w:rsid w:val="008F1E0C"/>
    <w:rsid w:val="00976D2D"/>
    <w:rsid w:val="009904FF"/>
    <w:rsid w:val="009B135F"/>
    <w:rsid w:val="009B5AF8"/>
    <w:rsid w:val="009E0EC0"/>
    <w:rsid w:val="009E7237"/>
    <w:rsid w:val="009E7278"/>
    <w:rsid w:val="009F4EF6"/>
    <w:rsid w:val="009F51BE"/>
    <w:rsid w:val="00A045AB"/>
    <w:rsid w:val="00A35F1F"/>
    <w:rsid w:val="00B07ACA"/>
    <w:rsid w:val="00B60B77"/>
    <w:rsid w:val="00B61099"/>
    <w:rsid w:val="00B973AB"/>
    <w:rsid w:val="00BA2F3F"/>
    <w:rsid w:val="00BB649B"/>
    <w:rsid w:val="00BC723E"/>
    <w:rsid w:val="00C172DF"/>
    <w:rsid w:val="00C21CC5"/>
    <w:rsid w:val="00C56505"/>
    <w:rsid w:val="00C94960"/>
    <w:rsid w:val="00CA19CD"/>
    <w:rsid w:val="00CB2BA4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D518D"/>
    <w:rsid w:val="00DF0522"/>
    <w:rsid w:val="00DF7A2C"/>
    <w:rsid w:val="00E20374"/>
    <w:rsid w:val="00E73455"/>
    <w:rsid w:val="00E749C1"/>
    <w:rsid w:val="00EB647D"/>
    <w:rsid w:val="00EB6868"/>
    <w:rsid w:val="00ED1FEE"/>
    <w:rsid w:val="00F04FC7"/>
    <w:rsid w:val="00F266A9"/>
    <w:rsid w:val="00F66382"/>
    <w:rsid w:val="00F80332"/>
    <w:rsid w:val="00FA0251"/>
    <w:rsid w:val="00FB7959"/>
    <w:rsid w:val="00FC18CF"/>
    <w:rsid w:val="0C865DDE"/>
    <w:rsid w:val="72492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07F72-BE98-4573-B73A-1341F5E7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dcterms:created xsi:type="dcterms:W3CDTF">2024-09-19T04:03:00Z</dcterms:created>
  <dcterms:modified xsi:type="dcterms:W3CDTF">2024-09-19T04:03:00Z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EC3FE7101CCE45CBA267D8A2850F3443_13</vt:lpwstr>
  </property>
</Properties>
</file>